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5844" w14:textId="53B20D2D" w:rsidR="00730596" w:rsidRPr="004C10F8" w:rsidRDefault="00730596" w:rsidP="00730596">
      <w:pPr>
        <w:spacing w:after="0" w:line="300" w:lineRule="auto"/>
        <w:ind w:left="5529" w:right="-613"/>
        <w:jc w:val="right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0" w:name="_Toc149124164"/>
      <w:r w:rsidRPr="004C10F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Specialiųjų pirkimo sąlygų </w:t>
      </w:r>
      <w:r w:rsidR="006B0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7</w:t>
      </w:r>
      <w:r w:rsidRPr="004C10F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priedas „Pasiūlymų vertinimo kriterijai ir sąlygos“</w:t>
      </w:r>
      <w:bookmarkEnd w:id="0"/>
      <w:r w:rsidRPr="004C10F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671AE0D3" w14:textId="77777777" w:rsidR="00730596" w:rsidRPr="004C10F8" w:rsidRDefault="00730596" w:rsidP="00730596">
      <w:pPr>
        <w:tabs>
          <w:tab w:val="left" w:pos="9396"/>
        </w:tabs>
        <w:spacing w:after="0" w:line="30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p w14:paraId="0D2FDA5E" w14:textId="77777777" w:rsidR="00730596" w:rsidRPr="004C10F8" w:rsidRDefault="00730596" w:rsidP="00730596">
      <w:pPr>
        <w:spacing w:after="0" w:line="240" w:lineRule="auto"/>
        <w:ind w:right="-613"/>
        <w:jc w:val="center"/>
        <w:rPr>
          <w:rFonts w:ascii="Times New Roman" w:eastAsia="Calibri" w:hAnsi="Times New Roman" w:cs="Times New Roman"/>
          <w:b/>
          <w:bCs/>
          <w:smallCaps/>
          <w:kern w:val="0"/>
          <w:lang w:eastAsia="lt-LT"/>
          <w14:ligatures w14:val="none"/>
        </w:rPr>
      </w:pPr>
      <w:r w:rsidRPr="004C10F8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PASIŪLYMŲ VERTINIMO KRITERIJAI IR SĄLYGOS</w:t>
      </w:r>
    </w:p>
    <w:p w14:paraId="7FD90835" w14:textId="77777777" w:rsidR="00730596" w:rsidRPr="004C10F8" w:rsidRDefault="00730596" w:rsidP="00A478E0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41CE512" w14:textId="670DBBDF" w:rsidR="00730596" w:rsidRDefault="00730596" w:rsidP="00EA2535">
      <w:pPr>
        <w:pStyle w:val="Sraopastraipa"/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left="0" w:right="-613" w:firstLine="1276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A2535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Perkančioji organizacija ekonomiškai naudingiausią pasiūlymą išrenka pagal kainą, vadovaudamasi šiame priede nustatyta vertinimo tvarka.</w:t>
      </w:r>
    </w:p>
    <w:p w14:paraId="238CBB48" w14:textId="1D99BC61" w:rsidR="00730596" w:rsidRPr="00EA2535" w:rsidRDefault="00730596" w:rsidP="00EA2535">
      <w:pPr>
        <w:pStyle w:val="Sraopastraipa"/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left="0" w:right="-613" w:firstLine="1276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A2535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Pasiūlyme nurodyta paslaugų kaina visais atvejais turi būti laikomos neįprastai mažomis, jeigu jos yra 30 ir daugiau procentų mažesnės už visų tiekėjų, kurių pasiūlymai neatmesti dėl kitų priežasčių</w:t>
      </w:r>
      <w:r w:rsidRPr="00EA2535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A253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 kurių pasiūlyta kaina neviršija pirkimui skirtų lėšų, nustatytų ir užfiksuotų perkančiosios organizacijos rengiamuose dokumentuose prieš pradedant pirkimo procedūrą, pasiūlytų kainų arba sąnaudų aritmetinį vidurkį. </w:t>
      </w:r>
    </w:p>
    <w:p w14:paraId="216E0ECF" w14:textId="2433A866" w:rsidR="00A478E0" w:rsidRPr="00EA2535" w:rsidRDefault="00730596" w:rsidP="00EA2535">
      <w:pPr>
        <w:pStyle w:val="Sraopastraipa"/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left="0" w:right="-613" w:firstLine="1276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A253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Perkančiajai organizacijai priimtina maksimali bendra pasiūlymo kaina yra </w:t>
      </w:r>
      <w:r w:rsidR="001F47F6" w:rsidRPr="00D3444D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39 600,00 </w:t>
      </w:r>
      <w:r w:rsidRPr="00D3444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Eur</w:t>
      </w:r>
      <w:r w:rsidR="10268D79" w:rsidRPr="00D3444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be PVM</w:t>
      </w:r>
      <w:r w:rsidR="00527FC1" w:rsidRPr="00D3444D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, 47 916,00 </w:t>
      </w:r>
      <w:r w:rsidR="00127B25" w:rsidRPr="00D3444D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su PVM.</w:t>
      </w:r>
      <w:r w:rsidR="00127B25" w:rsidRPr="00EA2535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A2535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Pasiūlymas, kuriame nurodyta kaina yra didesnė, bus atmestas kaip neatitinkantis pirkimo dokumentuose nustatytų reikalavimų.</w:t>
      </w:r>
    </w:p>
    <w:p w14:paraId="564C2059" w14:textId="6829F2FC" w:rsidR="00AC06CB" w:rsidRPr="00EA2535" w:rsidRDefault="00AC06CB" w:rsidP="00EA2535">
      <w:pPr>
        <w:pStyle w:val="Sraopastraipa"/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left="0" w:right="-613" w:firstLine="1276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A2535">
        <w:rPr>
          <w:rFonts w:ascii="Times New Roman" w:hAnsi="Times New Roman" w:cs="Times New Roman"/>
          <w:b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404EA14A" w14:textId="5FCEF2A9" w:rsidR="00DD359C" w:rsidRDefault="00DD359C" w:rsidP="00EA2535">
      <w:pPr>
        <w:spacing w:after="0" w:line="240" w:lineRule="auto"/>
        <w:ind w:right="-613"/>
        <w:rPr>
          <w:rFonts w:ascii="Times New Roman" w:eastAsia="Calibri" w:hAnsi="Times New Roman" w:cs="Times New Roman"/>
          <w:i/>
          <w:iCs/>
          <w:lang w:eastAsia="lt-LT"/>
        </w:rPr>
      </w:pPr>
    </w:p>
    <w:p w14:paraId="0CCD8691" w14:textId="0C4914CD" w:rsidR="00730596" w:rsidRPr="00EA2535" w:rsidRDefault="494A579F" w:rsidP="00EA2535">
      <w:pPr>
        <w:spacing w:after="0" w:line="240" w:lineRule="auto"/>
        <w:ind w:left="2592" w:right="-613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  <w:r w:rsidRPr="5F3C48FF">
        <w:rPr>
          <w:rFonts w:ascii="Times New Roman" w:eastAsia="Calibri" w:hAnsi="Times New Roman" w:cs="Times New Roman"/>
          <w:i/>
          <w:iCs/>
          <w:lang w:eastAsia="lt-LT"/>
        </w:rPr>
        <w:t>______________________________</w:t>
      </w:r>
    </w:p>
    <w:sectPr w:rsidR="00730596" w:rsidRPr="00EA25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BF6"/>
    <w:multiLevelType w:val="multilevel"/>
    <w:tmpl w:val="57C6A7A0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94E024B"/>
    <w:multiLevelType w:val="hybridMultilevel"/>
    <w:tmpl w:val="6AA4B6E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695A5C"/>
    <w:multiLevelType w:val="hybridMultilevel"/>
    <w:tmpl w:val="38A6B044"/>
    <w:lvl w:ilvl="0" w:tplc="F49E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2999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204501">
    <w:abstractNumId w:val="1"/>
  </w:num>
  <w:num w:numId="3" w16cid:durableId="84058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96"/>
    <w:rsid w:val="00127B25"/>
    <w:rsid w:val="00155221"/>
    <w:rsid w:val="001F47F6"/>
    <w:rsid w:val="00280799"/>
    <w:rsid w:val="003C4F5C"/>
    <w:rsid w:val="00400334"/>
    <w:rsid w:val="00432784"/>
    <w:rsid w:val="00527FC1"/>
    <w:rsid w:val="006566AB"/>
    <w:rsid w:val="006623E5"/>
    <w:rsid w:val="006B0E83"/>
    <w:rsid w:val="006D7C59"/>
    <w:rsid w:val="006E2D97"/>
    <w:rsid w:val="00730596"/>
    <w:rsid w:val="007B7ABF"/>
    <w:rsid w:val="0086454F"/>
    <w:rsid w:val="008754AF"/>
    <w:rsid w:val="009D1091"/>
    <w:rsid w:val="00A478E0"/>
    <w:rsid w:val="00AC06CB"/>
    <w:rsid w:val="00AE1FB4"/>
    <w:rsid w:val="00B65201"/>
    <w:rsid w:val="00B96465"/>
    <w:rsid w:val="00BB03F5"/>
    <w:rsid w:val="00BC50D6"/>
    <w:rsid w:val="00BF3B50"/>
    <w:rsid w:val="00C01007"/>
    <w:rsid w:val="00C836C4"/>
    <w:rsid w:val="00C94936"/>
    <w:rsid w:val="00CA411B"/>
    <w:rsid w:val="00CE389E"/>
    <w:rsid w:val="00D3444D"/>
    <w:rsid w:val="00DD359C"/>
    <w:rsid w:val="00DD58B5"/>
    <w:rsid w:val="00EA2535"/>
    <w:rsid w:val="00F74956"/>
    <w:rsid w:val="0407E2CD"/>
    <w:rsid w:val="10268D79"/>
    <w:rsid w:val="14A335E9"/>
    <w:rsid w:val="16891EB8"/>
    <w:rsid w:val="172CB4B7"/>
    <w:rsid w:val="33557258"/>
    <w:rsid w:val="3524FBE3"/>
    <w:rsid w:val="43657F0E"/>
    <w:rsid w:val="494A579F"/>
    <w:rsid w:val="4D0E3EF9"/>
    <w:rsid w:val="51A7895E"/>
    <w:rsid w:val="5F3C48FF"/>
    <w:rsid w:val="688E14FB"/>
    <w:rsid w:val="7784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762"/>
  <w15:chartTrackingRefBased/>
  <w15:docId w15:val="{C299B317-1E31-4AA0-963A-2A950BC8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221"/>
  </w:style>
  <w:style w:type="paragraph" w:styleId="Antrat1">
    <w:name w:val="heading 1"/>
    <w:basedOn w:val="prastasis"/>
    <w:next w:val="prastasis"/>
    <w:link w:val="Antrat1Diagrama"/>
    <w:uiPriority w:val="9"/>
    <w:qFormat/>
    <w:rsid w:val="0073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05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05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05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05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05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05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059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305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05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05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059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C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Saukevičienė</dc:creator>
  <cp:keywords/>
  <dc:description/>
  <cp:lastModifiedBy>Edita Davičikaitė</cp:lastModifiedBy>
  <cp:revision>28</cp:revision>
  <dcterms:created xsi:type="dcterms:W3CDTF">2024-09-27T10:49:00Z</dcterms:created>
  <dcterms:modified xsi:type="dcterms:W3CDTF">2026-03-05T09:41:00Z</dcterms:modified>
</cp:coreProperties>
</file>